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78BB4">
      <w:pPr>
        <w:pStyle w:val="2"/>
        <w:bidi w:val="0"/>
        <w:rPr>
          <w:rFonts w:hint="eastAsia" w:ascii="仿宋" w:hAnsi="仿宋" w:eastAsia="仿宋" w:cs="仿宋"/>
        </w:rPr>
      </w:pPr>
      <w:r>
        <w:rPr>
          <w:rFonts w:hint="eastAsia" w:ascii="仿宋" w:hAnsi="仿宋" w:eastAsia="仿宋" w:cs="仿宋"/>
          <w:lang w:val="en-US" w:eastAsia="zh-CN"/>
        </w:rPr>
        <w:t>附件一：投标报名表</w:t>
      </w:r>
    </w:p>
    <w:p w14:paraId="13C614D3">
      <w:pPr>
        <w:pStyle w:val="2"/>
        <w:keepNext/>
        <w:keepLines/>
        <w:pageBreakBefore w:val="0"/>
        <w:widowControl w:val="0"/>
        <w:kinsoku/>
        <w:wordWrap/>
        <w:overflowPunct/>
        <w:topLinePunct w:val="0"/>
        <w:autoSpaceDE/>
        <w:autoSpaceDN/>
        <w:bidi w:val="0"/>
        <w:adjustRightInd/>
        <w:snapToGrid/>
        <w:spacing w:before="0" w:after="0" w:line="360" w:lineRule="exact"/>
        <w:ind w:leftChars="0"/>
        <w:jc w:val="center"/>
        <w:textAlignment w:val="auto"/>
        <w:rPr>
          <w:rFonts w:hint="eastAsia" w:ascii="仿宋" w:hAnsi="仿宋" w:eastAsia="仿宋" w:cs="仿宋"/>
          <w:kern w:val="1"/>
          <w:szCs w:val="21"/>
          <w:lang w:val="en-US" w:eastAsia="zh-CN"/>
        </w:rPr>
      </w:pPr>
      <w:r>
        <w:rPr>
          <w:rFonts w:hint="eastAsia" w:ascii="仿宋" w:hAnsi="仿宋" w:eastAsia="仿宋" w:cs="仿宋"/>
          <w:b/>
          <w:bCs/>
          <w:kern w:val="2"/>
          <w:sz w:val="32"/>
          <w:szCs w:val="32"/>
          <w:u w:val="none"/>
          <w:lang w:val="en-US" w:eastAsia="zh-CN" w:bidi="ar-SA"/>
        </w:rPr>
        <w:t xml:space="preserve">  </w:t>
      </w:r>
      <w:r>
        <w:rPr>
          <w:rFonts w:hint="eastAsia" w:ascii="仿宋" w:hAnsi="仿宋" w:eastAsia="仿宋" w:cs="仿宋"/>
          <w:kern w:val="1"/>
          <w:szCs w:val="21"/>
          <w:lang w:val="en-US" w:eastAsia="zh-CN"/>
        </w:rPr>
        <w:t>大禹节水集团玉门疏勒河项目</w:t>
      </w:r>
    </w:p>
    <w:p w14:paraId="63D605CB">
      <w:pPr>
        <w:pStyle w:val="2"/>
        <w:keepNext/>
        <w:keepLines/>
        <w:pageBreakBefore w:val="0"/>
        <w:widowControl w:val="0"/>
        <w:kinsoku/>
        <w:wordWrap/>
        <w:overflowPunct/>
        <w:topLinePunct w:val="0"/>
        <w:autoSpaceDE/>
        <w:autoSpaceDN/>
        <w:bidi w:val="0"/>
        <w:adjustRightInd/>
        <w:snapToGrid/>
        <w:spacing w:before="0" w:after="0" w:line="360" w:lineRule="exact"/>
        <w:ind w:leftChars="0"/>
        <w:jc w:val="center"/>
        <w:textAlignment w:val="auto"/>
        <w:rPr>
          <w:rFonts w:hint="eastAsia" w:ascii="仿宋" w:hAnsi="仿宋" w:eastAsia="仿宋" w:cs="仿宋"/>
          <w:b/>
          <w:bCs/>
          <w:kern w:val="2"/>
          <w:sz w:val="32"/>
          <w:szCs w:val="32"/>
          <w:u w:val="none"/>
          <w:lang w:val="en-US" w:eastAsia="zh-CN" w:bidi="ar-SA"/>
        </w:rPr>
      </w:pPr>
      <w:r>
        <w:rPr>
          <w:rFonts w:hint="eastAsia" w:ascii="仿宋" w:hAnsi="仿宋" w:eastAsia="仿宋" w:cs="仿宋"/>
          <w:kern w:val="1"/>
          <w:szCs w:val="21"/>
          <w:lang w:val="en-US" w:eastAsia="zh-CN"/>
        </w:rPr>
        <w:t xml:space="preserve"> 双级双吸卧式中开离心泵及设备材料采购</w:t>
      </w:r>
      <w:r>
        <w:rPr>
          <w:rFonts w:hint="eastAsia" w:ascii="仿宋" w:hAnsi="仿宋" w:eastAsia="仿宋" w:cs="仿宋"/>
          <w:b/>
          <w:bCs/>
          <w:kern w:val="2"/>
          <w:sz w:val="32"/>
          <w:szCs w:val="32"/>
          <w:u w:val="none"/>
          <w:lang w:val="en-US" w:eastAsia="zh-CN" w:bidi="ar-SA"/>
        </w:rPr>
        <w:t xml:space="preserve"> </w:t>
      </w:r>
    </w:p>
    <w:p w14:paraId="775449DA">
      <w:pPr>
        <w:spacing w:line="240" w:lineRule="auto"/>
        <w:jc w:val="center"/>
        <w:rPr>
          <w:rFonts w:hint="eastAsia" w:ascii="仿宋" w:hAnsi="仿宋" w:eastAsia="仿宋" w:cs="仿宋"/>
          <w:b/>
          <w:bCs/>
          <w:sz w:val="22"/>
          <w:szCs w:val="22"/>
          <w:u w:val="none"/>
          <w:lang w:val="en-US" w:eastAsia="zh-CN"/>
        </w:rPr>
      </w:pPr>
      <w:r>
        <w:rPr>
          <w:rFonts w:hint="eastAsia" w:ascii="仿宋" w:hAnsi="仿宋" w:eastAsia="仿宋" w:cs="仿宋"/>
          <w:b/>
          <w:bCs/>
          <w:kern w:val="2"/>
          <w:sz w:val="32"/>
          <w:szCs w:val="32"/>
          <w:u w:val="none"/>
          <w:lang w:val="en-US" w:eastAsia="zh-CN" w:bidi="ar-SA"/>
        </w:rPr>
        <w:t xml:space="preserve">   招标</w:t>
      </w:r>
      <w:r>
        <w:rPr>
          <w:rFonts w:hint="eastAsia" w:ascii="仿宋" w:hAnsi="仿宋" w:eastAsia="仿宋" w:cs="仿宋"/>
          <w:b/>
          <w:bCs/>
          <w:sz w:val="32"/>
          <w:szCs w:val="32"/>
          <w:u w:val="none"/>
          <w:lang w:val="en-US" w:eastAsia="zh-CN"/>
        </w:rPr>
        <w:t>报名表</w:t>
      </w:r>
    </w:p>
    <w:tbl>
      <w:tblPr>
        <w:tblStyle w:val="3"/>
        <w:tblW w:w="8917" w:type="dxa"/>
        <w:tblInd w:w="0" w:type="dxa"/>
        <w:shd w:val="clear" w:color="auto" w:fill="auto"/>
        <w:tblLayout w:type="fixed"/>
        <w:tblCellMar>
          <w:top w:w="0" w:type="dxa"/>
          <w:left w:w="0" w:type="dxa"/>
          <w:bottom w:w="0" w:type="dxa"/>
          <w:right w:w="0" w:type="dxa"/>
        </w:tblCellMar>
      </w:tblPr>
      <w:tblGrid>
        <w:gridCol w:w="2099"/>
        <w:gridCol w:w="2661"/>
        <w:gridCol w:w="1739"/>
        <w:gridCol w:w="2418"/>
      </w:tblGrid>
      <w:tr w14:paraId="5B53A577">
        <w:tblPrEx>
          <w:shd w:val="clear" w:color="auto" w:fill="auto"/>
          <w:tblCellMar>
            <w:top w:w="0" w:type="dxa"/>
            <w:left w:w="0" w:type="dxa"/>
            <w:bottom w:w="0" w:type="dxa"/>
            <w:right w:w="0" w:type="dxa"/>
          </w:tblCellMar>
        </w:tblPrEx>
        <w:trPr>
          <w:trHeight w:val="575"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ED79DE1">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6818"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BF52A03">
            <w:pPr>
              <w:jc w:val="center"/>
              <w:rPr>
                <w:rFonts w:hint="eastAsia" w:ascii="仿宋" w:hAnsi="仿宋" w:eastAsia="仿宋" w:cs="仿宋"/>
                <w:lang w:val="en-US"/>
              </w:rPr>
            </w:pPr>
            <w:r>
              <w:rPr>
                <w:rFonts w:hint="eastAsia" w:ascii="仿宋" w:hAnsi="仿宋" w:eastAsia="仿宋" w:cs="仿宋"/>
                <w:lang w:val="en-US" w:eastAsia="zh-CN"/>
              </w:rPr>
              <w:t>大禹节水集团玉门疏勒河项目双级双吸卧式中开离心泵及设备材料采购项目</w:t>
            </w:r>
          </w:p>
        </w:tc>
      </w:tr>
      <w:tr w14:paraId="40AF4780">
        <w:tblPrEx>
          <w:shd w:val="clear" w:color="auto" w:fill="auto"/>
          <w:tblCellMar>
            <w:top w:w="0" w:type="dxa"/>
            <w:left w:w="0" w:type="dxa"/>
            <w:bottom w:w="0" w:type="dxa"/>
            <w:right w:w="0" w:type="dxa"/>
          </w:tblCellMar>
        </w:tblPrEx>
        <w:trPr>
          <w:trHeight w:val="434"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24F864B">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项目编号</w:t>
            </w:r>
          </w:p>
        </w:tc>
        <w:tc>
          <w:tcPr>
            <w:tcW w:w="6818"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E0A8EEE">
            <w:pPr>
              <w:jc w:val="center"/>
              <w:rPr>
                <w:rFonts w:hint="default" w:ascii="仿宋" w:hAnsi="仿宋" w:eastAsia="仿宋" w:cs="仿宋"/>
                <w:i w:val="0"/>
                <w:color w:val="000000"/>
                <w:sz w:val="22"/>
                <w:szCs w:val="22"/>
                <w:u w:val="none"/>
                <w:lang w:val="en-US" w:eastAsia="zh-CN"/>
              </w:rPr>
            </w:pPr>
            <w:r>
              <w:rPr>
                <w:rFonts w:hint="eastAsia" w:ascii="仿宋" w:hAnsi="仿宋" w:eastAsia="仿宋" w:cs="仿宋"/>
                <w:lang w:val="en-US" w:eastAsia="zh-CN"/>
              </w:rPr>
              <w:t>DYCG-2025-B-004</w:t>
            </w:r>
          </w:p>
        </w:tc>
      </w:tr>
      <w:tr w14:paraId="7695C1B1">
        <w:tblPrEx>
          <w:shd w:val="clear" w:color="auto" w:fill="auto"/>
          <w:tblCellMar>
            <w:top w:w="0" w:type="dxa"/>
            <w:left w:w="0" w:type="dxa"/>
            <w:bottom w:w="0" w:type="dxa"/>
            <w:right w:w="0" w:type="dxa"/>
          </w:tblCellMar>
        </w:tblPrEx>
        <w:trPr>
          <w:trHeight w:val="429"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CCBAE6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报名单位名称</w:t>
            </w:r>
          </w:p>
        </w:tc>
        <w:tc>
          <w:tcPr>
            <w:tcW w:w="6818"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BB44F59">
            <w:pPr>
              <w:jc w:val="center"/>
              <w:rPr>
                <w:rFonts w:hint="eastAsia" w:ascii="仿宋" w:hAnsi="仿宋" w:eastAsia="仿宋" w:cs="仿宋"/>
                <w:i w:val="0"/>
                <w:color w:val="000000"/>
                <w:sz w:val="22"/>
                <w:szCs w:val="22"/>
                <w:u w:val="none"/>
              </w:rPr>
            </w:pPr>
          </w:p>
        </w:tc>
      </w:tr>
      <w:tr w14:paraId="2254EA35">
        <w:tblPrEx>
          <w:shd w:val="clear" w:color="auto" w:fill="auto"/>
          <w:tblCellMar>
            <w:top w:w="0" w:type="dxa"/>
            <w:left w:w="0" w:type="dxa"/>
            <w:bottom w:w="0" w:type="dxa"/>
            <w:right w:w="0" w:type="dxa"/>
          </w:tblCellMar>
        </w:tblPrEx>
        <w:trPr>
          <w:trHeight w:val="446"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7A39FC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营业执照注册号</w:t>
            </w:r>
          </w:p>
        </w:tc>
        <w:tc>
          <w:tcPr>
            <w:tcW w:w="6818"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340CB33">
            <w:pPr>
              <w:jc w:val="center"/>
              <w:rPr>
                <w:rFonts w:hint="eastAsia" w:ascii="仿宋" w:hAnsi="仿宋" w:eastAsia="仿宋" w:cs="仿宋"/>
                <w:i w:val="0"/>
                <w:color w:val="000000"/>
                <w:sz w:val="22"/>
                <w:szCs w:val="22"/>
                <w:u w:val="none"/>
              </w:rPr>
            </w:pPr>
          </w:p>
        </w:tc>
      </w:tr>
      <w:tr w14:paraId="63EADA1B">
        <w:tblPrEx>
          <w:shd w:val="clear" w:color="auto" w:fill="auto"/>
          <w:tblCellMar>
            <w:top w:w="0" w:type="dxa"/>
            <w:left w:w="0" w:type="dxa"/>
            <w:bottom w:w="0" w:type="dxa"/>
            <w:right w:w="0" w:type="dxa"/>
          </w:tblCellMar>
        </w:tblPrEx>
        <w:trPr>
          <w:trHeight w:val="334"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E781BA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单位地址</w:t>
            </w:r>
          </w:p>
        </w:tc>
        <w:tc>
          <w:tcPr>
            <w:tcW w:w="6818"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2F2BAFB">
            <w:pPr>
              <w:jc w:val="center"/>
              <w:rPr>
                <w:rFonts w:hint="eastAsia" w:ascii="仿宋" w:hAnsi="仿宋" w:eastAsia="仿宋" w:cs="仿宋"/>
                <w:i w:val="0"/>
                <w:color w:val="000000"/>
                <w:sz w:val="22"/>
                <w:szCs w:val="22"/>
                <w:u w:val="none"/>
              </w:rPr>
            </w:pPr>
          </w:p>
        </w:tc>
      </w:tr>
      <w:tr w14:paraId="250C6000">
        <w:tblPrEx>
          <w:shd w:val="clear" w:color="auto" w:fill="auto"/>
          <w:tblCellMar>
            <w:top w:w="0" w:type="dxa"/>
            <w:left w:w="0" w:type="dxa"/>
            <w:bottom w:w="0" w:type="dxa"/>
            <w:right w:w="0" w:type="dxa"/>
          </w:tblCellMar>
        </w:tblPrEx>
        <w:trPr>
          <w:trHeight w:val="367"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D66B81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公司固话</w:t>
            </w:r>
          </w:p>
        </w:tc>
        <w:tc>
          <w:tcPr>
            <w:tcW w:w="266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5E90473">
            <w:pPr>
              <w:jc w:val="center"/>
              <w:rPr>
                <w:rFonts w:hint="eastAsia" w:ascii="仿宋" w:hAnsi="仿宋" w:eastAsia="仿宋" w:cs="仿宋"/>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10D7705">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公司传真</w:t>
            </w:r>
          </w:p>
        </w:tc>
        <w:tc>
          <w:tcPr>
            <w:tcW w:w="241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36A0CB8">
            <w:pPr>
              <w:jc w:val="center"/>
              <w:rPr>
                <w:rFonts w:hint="eastAsia" w:ascii="仿宋" w:hAnsi="仿宋" w:eastAsia="仿宋" w:cs="仿宋"/>
                <w:i w:val="0"/>
                <w:color w:val="000000"/>
                <w:sz w:val="22"/>
                <w:szCs w:val="22"/>
                <w:u w:val="none"/>
              </w:rPr>
            </w:pPr>
          </w:p>
        </w:tc>
      </w:tr>
      <w:tr w14:paraId="2CC7546F">
        <w:tblPrEx>
          <w:shd w:val="clear" w:color="auto" w:fill="auto"/>
          <w:tblCellMar>
            <w:top w:w="0" w:type="dxa"/>
            <w:left w:w="0" w:type="dxa"/>
            <w:bottom w:w="0" w:type="dxa"/>
            <w:right w:w="0" w:type="dxa"/>
          </w:tblCellMar>
        </w:tblPrEx>
        <w:trPr>
          <w:trHeight w:val="437"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C1836C4">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电子邮箱</w:t>
            </w:r>
          </w:p>
        </w:tc>
        <w:tc>
          <w:tcPr>
            <w:tcW w:w="6818"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CE26DFD">
            <w:pPr>
              <w:jc w:val="center"/>
              <w:rPr>
                <w:rFonts w:hint="eastAsia" w:ascii="仿宋" w:hAnsi="仿宋" w:eastAsia="仿宋" w:cs="仿宋"/>
                <w:i w:val="0"/>
                <w:color w:val="000000"/>
                <w:sz w:val="22"/>
                <w:szCs w:val="22"/>
                <w:u w:val="none"/>
              </w:rPr>
            </w:pPr>
          </w:p>
        </w:tc>
      </w:tr>
      <w:tr w14:paraId="2C9B7358">
        <w:tblPrEx>
          <w:shd w:val="clear" w:color="auto" w:fill="auto"/>
          <w:tblCellMar>
            <w:top w:w="0" w:type="dxa"/>
            <w:left w:w="0" w:type="dxa"/>
            <w:bottom w:w="0" w:type="dxa"/>
            <w:right w:w="0" w:type="dxa"/>
          </w:tblCellMar>
        </w:tblPrEx>
        <w:trPr>
          <w:trHeight w:val="364"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004F943">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法定代表人姓名</w:t>
            </w:r>
          </w:p>
        </w:tc>
        <w:tc>
          <w:tcPr>
            <w:tcW w:w="266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640656D">
            <w:pPr>
              <w:jc w:val="center"/>
              <w:rPr>
                <w:rFonts w:hint="eastAsia" w:ascii="仿宋" w:hAnsi="仿宋" w:eastAsia="仿宋" w:cs="仿宋"/>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67FA82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241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D09F725">
            <w:pPr>
              <w:jc w:val="center"/>
              <w:rPr>
                <w:rFonts w:hint="eastAsia" w:ascii="仿宋" w:hAnsi="仿宋" w:eastAsia="仿宋" w:cs="仿宋"/>
                <w:i w:val="0"/>
                <w:color w:val="000000"/>
                <w:sz w:val="22"/>
                <w:szCs w:val="22"/>
                <w:u w:val="none"/>
              </w:rPr>
            </w:pPr>
          </w:p>
        </w:tc>
      </w:tr>
      <w:tr w14:paraId="2FC5A5DC">
        <w:tblPrEx>
          <w:shd w:val="clear" w:color="auto" w:fill="auto"/>
          <w:tblCellMar>
            <w:top w:w="0" w:type="dxa"/>
            <w:left w:w="0" w:type="dxa"/>
            <w:bottom w:w="0" w:type="dxa"/>
            <w:right w:w="0" w:type="dxa"/>
          </w:tblCellMar>
        </w:tblPrEx>
        <w:trPr>
          <w:trHeight w:val="371"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1144432">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授权代表姓名</w:t>
            </w:r>
          </w:p>
        </w:tc>
        <w:tc>
          <w:tcPr>
            <w:tcW w:w="266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202A37F">
            <w:pPr>
              <w:jc w:val="center"/>
              <w:rPr>
                <w:rFonts w:hint="eastAsia" w:ascii="仿宋" w:hAnsi="仿宋" w:eastAsia="仿宋" w:cs="仿宋"/>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878A92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241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26286B1">
            <w:pPr>
              <w:jc w:val="center"/>
              <w:rPr>
                <w:rFonts w:hint="eastAsia" w:ascii="仿宋" w:hAnsi="仿宋" w:eastAsia="仿宋" w:cs="仿宋"/>
                <w:i w:val="0"/>
                <w:color w:val="000000"/>
                <w:sz w:val="22"/>
                <w:szCs w:val="22"/>
                <w:u w:val="none"/>
              </w:rPr>
            </w:pPr>
          </w:p>
        </w:tc>
      </w:tr>
      <w:tr w14:paraId="02A8FC4A">
        <w:tblPrEx>
          <w:shd w:val="clear" w:color="auto" w:fill="auto"/>
          <w:tblCellMar>
            <w:top w:w="0" w:type="dxa"/>
            <w:left w:w="0" w:type="dxa"/>
            <w:bottom w:w="0" w:type="dxa"/>
            <w:right w:w="0" w:type="dxa"/>
          </w:tblCellMar>
        </w:tblPrEx>
        <w:trPr>
          <w:trHeight w:val="391" w:hRule="atLeast"/>
        </w:trPr>
        <w:tc>
          <w:tcPr>
            <w:tcW w:w="209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3245FE4">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报名标段</w:t>
            </w:r>
          </w:p>
        </w:tc>
        <w:tc>
          <w:tcPr>
            <w:tcW w:w="6818"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05CD239">
            <w:pPr>
              <w:jc w:val="center"/>
              <w:rPr>
                <w:rFonts w:hint="eastAsia" w:ascii="仿宋" w:hAnsi="仿宋" w:eastAsia="仿宋" w:cs="仿宋"/>
                <w:i w:val="0"/>
                <w:color w:val="000000"/>
                <w:sz w:val="22"/>
                <w:szCs w:val="22"/>
                <w:u w:val="none"/>
              </w:rPr>
            </w:pPr>
          </w:p>
        </w:tc>
      </w:tr>
      <w:tr w14:paraId="79D27562">
        <w:tblPrEx>
          <w:shd w:val="clear" w:color="auto" w:fill="auto"/>
          <w:tblCellMar>
            <w:top w:w="0" w:type="dxa"/>
            <w:left w:w="0" w:type="dxa"/>
            <w:bottom w:w="0" w:type="dxa"/>
            <w:right w:w="0" w:type="dxa"/>
          </w:tblCellMar>
        </w:tblPrEx>
        <w:trPr>
          <w:trHeight w:val="3475" w:hRule="atLeast"/>
        </w:trPr>
        <w:tc>
          <w:tcPr>
            <w:tcW w:w="8917" w:type="dxa"/>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14:paraId="05C8485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660" w:firstLineChars="30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p>
          <w:p w14:paraId="394E02DD">
            <w:pPr>
              <w:keepNext w:val="0"/>
              <w:keepLines w:val="0"/>
              <w:widowControl/>
              <w:suppressLineNumbers w:val="0"/>
              <w:ind w:left="4214" w:leftChars="1664" w:hanging="220" w:hangingChars="10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投标单位名称：</w:t>
            </w:r>
          </w:p>
          <w:p w14:paraId="28482D68">
            <w:pPr>
              <w:keepNext w:val="0"/>
              <w:keepLines w:val="0"/>
              <w:widowControl/>
              <w:suppressLineNumbers w:val="0"/>
              <w:ind w:left="4214" w:leftChars="1664" w:hanging="220" w:hangingChars="10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法定代表人或授权代表签字：</w:t>
            </w:r>
          </w:p>
          <w:p w14:paraId="2DA2738D">
            <w:pPr>
              <w:keepNext w:val="0"/>
              <w:keepLines w:val="0"/>
              <w:widowControl/>
              <w:suppressLineNumbers w:val="0"/>
              <w:ind w:left="0" w:leftChars="0" w:firstLine="3960" w:firstLineChars="180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报名日期：</w:t>
            </w:r>
          </w:p>
        </w:tc>
      </w:tr>
    </w:tbl>
    <w:p w14:paraId="354B350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仿宋" w:hAnsi="仿宋" w:eastAsia="仿宋" w:cs="仿宋"/>
          <w:lang w:val="en-US" w:eastAsia="zh-CN"/>
        </w:rPr>
      </w:pPr>
      <w:r>
        <w:rPr>
          <w:rFonts w:hint="eastAsia" w:ascii="仿宋" w:hAnsi="仿宋" w:eastAsia="仿宋" w:cs="仿宋"/>
          <w:lang w:val="en-US" w:eastAsia="zh-CN"/>
        </w:rPr>
        <w:t>备注：资格审核合格后招标文件将发至您提供的邮箱请查收。因投标人提供的邮箱有误而无法收到招标文件由投标人自负。收到招标文件请回“招标文件已收到”，无回复将默认收到招标文件。</w:t>
      </w:r>
    </w:p>
    <w:p w14:paraId="52007102">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4831B2"/>
    <w:rsid w:val="49483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20" w:after="120"/>
      <w:ind w:leftChars="10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left"/>
      <w:outlineLvl w:val="0"/>
    </w:pPr>
    <w:rPr>
      <w:b/>
      <w:kern w:val="44"/>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2025-03-19T00:46:00Z</dcterms:created>
  <dc:creator>哆啦A梦</dc:creator>
  <cp:lastModifiedBy>哆啦A梦</cp:lastModifiedBy>
  <dcterms:modified xsi:type="dcterms:W3CDTF">2025-03-19T00:46:13Z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17531F2F14F44EEA83CEB7DBD04C9B9D_11</vt:lpwstr>
  </property>
  <property fmtid="{D5CDD505-2E9C-101B-9397-08002B2CF9AE}" pid="4" name="KSOTemplateDocerSaveRecord">
    <vt:lpwstr>eyJoZGlkIjoiNTlkZWQ3ZWZiOGVhYTk1OTExMjBmYWQ4ZjAxNTk5MTciLCJ1c2VySWQiOiIxOTYxNzcyMzMifQ==</vt:lpwstr>
  </property>
</Properties>
</file>