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4BACC">
      <w:pPr>
        <w:spacing w:line="240" w:lineRule="auto"/>
        <w:jc w:val="left"/>
        <w:rPr>
          <w:rFonts w:hint="default" w:ascii="仿宋" w:hAnsi="仿宋" w:eastAsia="仿宋" w:cs="仿宋"/>
          <w:b w:val="0"/>
          <w:bCs w:val="0"/>
          <w:kern w:val="2"/>
          <w:sz w:val="28"/>
          <w:szCs w:val="28"/>
          <w:highlight w:val="none"/>
          <w:u w:val="none"/>
          <w:lang w:val="en-US" w:eastAsia="zh-CN" w:bidi="ar-SA"/>
        </w:rPr>
      </w:pPr>
      <w:r>
        <w:rPr>
          <w:rFonts w:hint="eastAsia" w:ascii="仿宋" w:hAnsi="仿宋" w:eastAsia="仿宋" w:cs="仿宋"/>
          <w:b w:val="0"/>
          <w:bCs w:val="0"/>
          <w:kern w:val="2"/>
          <w:sz w:val="28"/>
          <w:szCs w:val="28"/>
          <w:highlight w:val="none"/>
          <w:u w:val="none"/>
          <w:lang w:val="en-US" w:eastAsia="zh-CN" w:bidi="ar-SA"/>
        </w:rPr>
        <w:t>附件1：</w:t>
      </w:r>
    </w:p>
    <w:p w14:paraId="10747D16">
      <w:pPr>
        <w:keepNext w:val="0"/>
        <w:keepLines w:val="0"/>
        <w:pageBreakBefore w:val="0"/>
        <w:widowControl w:val="0"/>
        <w:kinsoku/>
        <w:wordWrap/>
        <w:overflowPunct/>
        <w:topLinePunct w:val="0"/>
        <w:autoSpaceDE/>
        <w:autoSpaceDN/>
        <w:bidi w:val="0"/>
        <w:adjustRightInd/>
        <w:snapToGrid/>
        <w:spacing w:before="0" w:after="0" w:line="240" w:lineRule="auto"/>
        <w:jc w:val="center"/>
        <w:textAlignment w:val="auto"/>
        <w:rPr>
          <w:rFonts w:hint="eastAsia" w:ascii="仿宋" w:hAnsi="仿宋" w:eastAsia="仿宋" w:cs="仿宋"/>
          <w:b/>
          <w:bCs/>
          <w:sz w:val="32"/>
          <w:szCs w:val="32"/>
          <w:highlight w:val="none"/>
          <w:u w:val="none"/>
          <w:lang w:val="en-US" w:eastAsia="zh-CN"/>
        </w:rPr>
      </w:pPr>
      <w:r>
        <w:rPr>
          <w:rFonts w:hint="eastAsia" w:ascii="仿宋" w:hAnsi="仿宋" w:eastAsia="仿宋" w:cs="仿宋"/>
          <w:b/>
          <w:bCs/>
          <w:sz w:val="32"/>
          <w:szCs w:val="32"/>
          <w:highlight w:val="none"/>
          <w:u w:val="none"/>
          <w:lang w:val="en-US" w:eastAsia="zh-CN"/>
        </w:rPr>
        <w:t>大禹节水集团江西省平江灌区工程特许经营项目球墨铸铁管及管件招标采购项目投标报名表</w:t>
      </w:r>
    </w:p>
    <w:tbl>
      <w:tblPr>
        <w:tblStyle w:val="4"/>
        <w:tblW w:w="5070" w:type="pct"/>
        <w:jc w:val="center"/>
        <w:shd w:val="clear" w:color="auto" w:fill="auto"/>
        <w:tblLayout w:type="fixed"/>
        <w:tblCellMar>
          <w:top w:w="0" w:type="dxa"/>
          <w:left w:w="0" w:type="dxa"/>
          <w:bottom w:w="0" w:type="dxa"/>
          <w:right w:w="0" w:type="dxa"/>
        </w:tblCellMar>
      </w:tblPr>
      <w:tblGrid>
        <w:gridCol w:w="1622"/>
        <w:gridCol w:w="2696"/>
        <w:gridCol w:w="1673"/>
        <w:gridCol w:w="2456"/>
      </w:tblGrid>
      <w:tr w14:paraId="17001F83">
        <w:tblPrEx>
          <w:shd w:val="clear" w:color="auto" w:fill="auto"/>
          <w:tblCellMar>
            <w:top w:w="0" w:type="dxa"/>
            <w:left w:w="0" w:type="dxa"/>
            <w:bottom w:w="0" w:type="dxa"/>
            <w:right w:w="0" w:type="dxa"/>
          </w:tblCellMar>
        </w:tblPrEx>
        <w:trPr>
          <w:trHeight w:val="6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A682A13">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1DB29CE">
            <w:pPr>
              <w:ind w:left="0" w:leftChars="0" w:firstLine="0" w:firstLineChars="0"/>
              <w:jc w:val="center"/>
              <w:rPr>
                <w:rFonts w:hint="eastAsia" w:ascii="仿宋" w:hAnsi="仿宋" w:eastAsia="仿宋" w:cs="仿宋"/>
                <w:highlight w:val="none"/>
                <w:lang w:val="en-US"/>
              </w:rPr>
            </w:pPr>
            <w:r>
              <w:rPr>
                <w:rFonts w:hint="eastAsia" w:ascii="仿宋" w:hAnsi="仿宋" w:eastAsia="仿宋" w:cs="仿宋"/>
                <w:highlight w:val="none"/>
                <w:lang w:val="en-US" w:eastAsia="zh-CN"/>
              </w:rPr>
              <w:t>大禹节水集团江西省平江灌区工程特许经营项目球墨铸铁管及管件招标采购项目</w:t>
            </w:r>
          </w:p>
        </w:tc>
      </w:tr>
      <w:tr w14:paraId="4BCAA602">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682A357">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项目编号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ED5075C">
            <w:pPr>
              <w:jc w:val="center"/>
              <w:rPr>
                <w:rFonts w:hint="default" w:ascii="仿宋" w:hAnsi="仿宋" w:eastAsia="仿宋" w:cs="仿宋"/>
                <w:i w:val="0"/>
                <w:color w:val="000000"/>
                <w:sz w:val="22"/>
                <w:szCs w:val="22"/>
                <w:highlight w:val="none"/>
                <w:u w:val="none"/>
                <w:lang w:val="en-US" w:eastAsia="zh-CN"/>
              </w:rPr>
            </w:pPr>
            <w:r>
              <w:rPr>
                <w:rFonts w:hint="eastAsia" w:ascii="仿宋" w:hAnsi="仿宋" w:eastAsia="仿宋" w:cs="仿宋"/>
                <w:sz w:val="24"/>
                <w:szCs w:val="24"/>
                <w:highlight w:val="none"/>
              </w:rPr>
              <w:t>DYCG-202</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-B-</w:t>
            </w:r>
            <w:r>
              <w:rPr>
                <w:rFonts w:hint="eastAsia" w:ascii="仿宋" w:hAnsi="仿宋" w:eastAsia="仿宋" w:cs="仿宋"/>
                <w:sz w:val="24"/>
                <w:szCs w:val="24"/>
                <w:highlight w:val="none"/>
                <w:lang w:val="en-US" w:eastAsia="zh-CN"/>
              </w:rPr>
              <w:t>011</w:t>
            </w:r>
          </w:p>
        </w:tc>
      </w:tr>
      <w:tr w14:paraId="7480841E">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2B718E2">
            <w:pPr>
              <w:keepNext w:val="0"/>
              <w:keepLines w:val="0"/>
              <w:widowControl/>
              <w:suppressLineNumbers w:val="0"/>
              <w:ind w:left="0" w:leftChars="0" w:firstLine="0" w:firstLineChars="0"/>
              <w:jc w:val="center"/>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E3A601C">
            <w:pPr>
              <w:jc w:val="center"/>
              <w:rPr>
                <w:rFonts w:hint="default" w:ascii="仿宋" w:hAnsi="仿宋" w:eastAsia="仿宋" w:cs="仿宋"/>
                <w:i w:val="0"/>
                <w:color w:val="000000"/>
                <w:sz w:val="22"/>
                <w:szCs w:val="22"/>
                <w:highlight w:val="none"/>
                <w:u w:val="none"/>
                <w:lang w:val="en-US" w:eastAsia="zh-CN"/>
              </w:rPr>
            </w:pPr>
            <w:r>
              <w:rPr>
                <w:rFonts w:hint="eastAsia" w:ascii="仿宋" w:hAnsi="仿宋" w:eastAsia="仿宋" w:cs="仿宋"/>
                <w:i w:val="0"/>
                <w:color w:val="000000"/>
                <w:sz w:val="22"/>
                <w:szCs w:val="22"/>
                <w:highlight w:val="none"/>
                <w:u w:val="none"/>
                <w:lang w:val="en-US" w:eastAsia="zh-CN"/>
              </w:rPr>
              <w:t>无</w:t>
            </w:r>
          </w:p>
        </w:tc>
      </w:tr>
      <w:tr w14:paraId="1DB63C19">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AD7E98">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报名单位名称</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1F6E10C">
            <w:pPr>
              <w:jc w:val="center"/>
              <w:rPr>
                <w:rFonts w:hint="eastAsia" w:ascii="仿宋" w:hAnsi="仿宋" w:eastAsia="仿宋" w:cs="仿宋"/>
                <w:i w:val="0"/>
                <w:color w:val="000000"/>
                <w:sz w:val="22"/>
                <w:szCs w:val="22"/>
                <w:highlight w:val="none"/>
                <w:u w:val="none"/>
              </w:rPr>
            </w:pPr>
          </w:p>
        </w:tc>
      </w:tr>
      <w:tr w14:paraId="588CC446">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D96EC3F">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营业执照注册号</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35A0D63">
            <w:pPr>
              <w:jc w:val="center"/>
              <w:rPr>
                <w:rFonts w:hint="eastAsia" w:ascii="仿宋" w:hAnsi="仿宋" w:eastAsia="仿宋" w:cs="仿宋"/>
                <w:i w:val="0"/>
                <w:color w:val="000000"/>
                <w:sz w:val="22"/>
                <w:szCs w:val="22"/>
                <w:highlight w:val="none"/>
                <w:u w:val="none"/>
              </w:rPr>
            </w:pPr>
          </w:p>
        </w:tc>
      </w:tr>
      <w:tr w14:paraId="2EDE042C">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6F13F2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单位地址</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85C9BBC">
            <w:pPr>
              <w:jc w:val="center"/>
              <w:rPr>
                <w:rFonts w:hint="eastAsia" w:ascii="仿宋" w:hAnsi="仿宋" w:eastAsia="仿宋" w:cs="仿宋"/>
                <w:i w:val="0"/>
                <w:color w:val="000000"/>
                <w:sz w:val="22"/>
                <w:szCs w:val="22"/>
                <w:highlight w:val="none"/>
                <w:u w:val="none"/>
              </w:rPr>
            </w:pPr>
          </w:p>
        </w:tc>
      </w:tr>
      <w:tr w14:paraId="542D7A6B">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A97A4AB">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公司固话</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611045B">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EEFF475">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公司传真</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0D1222F">
            <w:pPr>
              <w:jc w:val="center"/>
              <w:rPr>
                <w:rFonts w:hint="eastAsia" w:ascii="仿宋" w:hAnsi="仿宋" w:eastAsia="仿宋" w:cs="仿宋"/>
                <w:i w:val="0"/>
                <w:color w:val="000000"/>
                <w:sz w:val="22"/>
                <w:szCs w:val="22"/>
                <w:highlight w:val="none"/>
                <w:u w:val="none"/>
              </w:rPr>
            </w:pPr>
          </w:p>
        </w:tc>
      </w:tr>
      <w:tr w14:paraId="694F9A07">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064D63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电子邮箱</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8E7FAB4">
            <w:pPr>
              <w:jc w:val="center"/>
              <w:rPr>
                <w:rFonts w:hint="eastAsia" w:ascii="仿宋" w:hAnsi="仿宋" w:eastAsia="仿宋" w:cs="仿宋"/>
                <w:i w:val="0"/>
                <w:color w:val="000000"/>
                <w:sz w:val="22"/>
                <w:szCs w:val="22"/>
                <w:highlight w:val="none"/>
                <w:u w:val="none"/>
              </w:rPr>
            </w:pPr>
          </w:p>
        </w:tc>
      </w:tr>
      <w:tr w14:paraId="0A971831">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92959B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法定代表人姓名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2E3BD549">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CA8B032">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5E67A741">
            <w:pPr>
              <w:jc w:val="center"/>
              <w:rPr>
                <w:rFonts w:hint="eastAsia" w:ascii="仿宋" w:hAnsi="仿宋" w:eastAsia="仿宋" w:cs="仿宋"/>
                <w:i w:val="0"/>
                <w:color w:val="000000"/>
                <w:sz w:val="22"/>
                <w:szCs w:val="22"/>
                <w:highlight w:val="none"/>
                <w:u w:val="none"/>
              </w:rPr>
            </w:pPr>
          </w:p>
        </w:tc>
      </w:tr>
      <w:tr w14:paraId="3A1BFF62">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1C018450">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授权代表姓名</w:t>
            </w:r>
          </w:p>
        </w:tc>
        <w:tc>
          <w:tcPr>
            <w:tcW w:w="1595"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43CC63B4">
            <w:pPr>
              <w:jc w:val="center"/>
              <w:rPr>
                <w:rFonts w:hint="eastAsia" w:ascii="仿宋" w:hAnsi="仿宋" w:eastAsia="仿宋" w:cs="仿宋"/>
                <w:i w:val="0"/>
                <w:color w:val="000000"/>
                <w:sz w:val="22"/>
                <w:szCs w:val="22"/>
                <w:highlight w:val="none"/>
                <w:u w:val="none"/>
              </w:rPr>
            </w:pPr>
          </w:p>
        </w:tc>
        <w:tc>
          <w:tcPr>
            <w:tcW w:w="99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32918F9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sz w:val="22"/>
                <w:szCs w:val="22"/>
                <w:highlight w:val="none"/>
                <w:u w:val="none"/>
              </w:rPr>
            </w:pPr>
            <w:r>
              <w:rPr>
                <w:rFonts w:hint="eastAsia" w:ascii="仿宋" w:hAnsi="仿宋" w:eastAsia="仿宋" w:cs="仿宋"/>
                <w:i w:val="0"/>
                <w:color w:val="000000"/>
                <w:kern w:val="0"/>
                <w:sz w:val="22"/>
                <w:szCs w:val="22"/>
                <w:highlight w:val="none"/>
                <w:u w:val="none"/>
                <w:lang w:val="en-US" w:eastAsia="zh-CN" w:bidi="ar"/>
              </w:rPr>
              <w:t>联系电话</w:t>
            </w:r>
          </w:p>
        </w:tc>
        <w:tc>
          <w:tcPr>
            <w:tcW w:w="1453"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7C5A86A4">
            <w:pPr>
              <w:jc w:val="center"/>
              <w:rPr>
                <w:rFonts w:hint="eastAsia" w:ascii="仿宋" w:hAnsi="仿宋" w:eastAsia="仿宋" w:cs="仿宋"/>
                <w:i w:val="0"/>
                <w:color w:val="000000"/>
                <w:sz w:val="22"/>
                <w:szCs w:val="22"/>
                <w:highlight w:val="none"/>
                <w:u w:val="none"/>
              </w:rPr>
            </w:pPr>
          </w:p>
        </w:tc>
      </w:tr>
      <w:tr w14:paraId="0A61671C">
        <w:tblPrEx>
          <w:shd w:val="clear" w:color="auto" w:fill="auto"/>
          <w:tblCellMar>
            <w:top w:w="0" w:type="dxa"/>
            <w:left w:w="0" w:type="dxa"/>
            <w:bottom w:w="0" w:type="dxa"/>
            <w:right w:w="0" w:type="dxa"/>
          </w:tblCellMar>
        </w:tblPrEx>
        <w:trPr>
          <w:trHeight w:val="574" w:hRule="atLeast"/>
          <w:jc w:val="center"/>
        </w:trPr>
        <w:tc>
          <w:tcPr>
            <w:tcW w:w="960" w:type="pct"/>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0D68FECE">
            <w:pPr>
              <w:keepNext w:val="0"/>
              <w:keepLines w:val="0"/>
              <w:widowControl/>
              <w:suppressLineNumbers w:val="0"/>
              <w:ind w:left="0" w:leftChars="0" w:firstLine="0" w:firstLineChars="0"/>
              <w:jc w:val="center"/>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报名标段</w:t>
            </w:r>
          </w:p>
        </w:tc>
        <w:tc>
          <w:tcPr>
            <w:tcW w:w="4039" w:type="pct"/>
            <w:gridSpan w:val="3"/>
            <w:tcBorders>
              <w:top w:val="single" w:color="auto" w:sz="4" w:space="0"/>
              <w:left w:val="single" w:color="auto" w:sz="4" w:space="0"/>
              <w:bottom w:val="single" w:color="auto" w:sz="4" w:space="0"/>
              <w:right w:val="single" w:color="auto" w:sz="4" w:space="0"/>
            </w:tcBorders>
            <w:shd w:val="clear" w:color="auto" w:fill="auto"/>
            <w:noWrap/>
            <w:tcMar>
              <w:top w:w="12" w:type="dxa"/>
              <w:left w:w="12" w:type="dxa"/>
              <w:right w:w="12" w:type="dxa"/>
            </w:tcMar>
            <w:vAlign w:val="center"/>
          </w:tcPr>
          <w:p w14:paraId="68FF5529">
            <w:pPr>
              <w:jc w:val="center"/>
              <w:rPr>
                <w:rFonts w:hint="eastAsia" w:ascii="仿宋" w:hAnsi="仿宋" w:eastAsia="仿宋" w:cs="仿宋"/>
                <w:i w:val="0"/>
                <w:color w:val="000000"/>
                <w:sz w:val="22"/>
                <w:szCs w:val="22"/>
                <w:highlight w:val="none"/>
                <w:u w:val="none"/>
              </w:rPr>
            </w:pPr>
          </w:p>
        </w:tc>
      </w:tr>
      <w:tr w14:paraId="03AEEE0C">
        <w:tblPrEx>
          <w:shd w:val="clear" w:color="auto" w:fill="auto"/>
          <w:tblCellMar>
            <w:top w:w="0" w:type="dxa"/>
            <w:left w:w="0" w:type="dxa"/>
            <w:bottom w:w="0" w:type="dxa"/>
            <w:right w:w="0" w:type="dxa"/>
          </w:tblCellMar>
        </w:tblPrEx>
        <w:trPr>
          <w:trHeight w:val="3564" w:hRule="atLeast"/>
          <w:jc w:val="center"/>
        </w:trPr>
        <w:tc>
          <w:tcPr>
            <w:tcW w:w="5000" w:type="pct"/>
            <w:gridSpan w:val="4"/>
            <w:tcBorders>
              <w:top w:val="single" w:color="auto" w:sz="4" w:space="0"/>
              <w:left w:val="single" w:color="auto" w:sz="4" w:space="0"/>
              <w:bottom w:val="single" w:color="auto" w:sz="4" w:space="0"/>
              <w:right w:val="single" w:color="auto" w:sz="4" w:space="0"/>
            </w:tcBorders>
            <w:shd w:val="clear" w:color="auto" w:fill="auto"/>
            <w:tcMar>
              <w:top w:w="12" w:type="dxa"/>
              <w:left w:w="12" w:type="dxa"/>
              <w:right w:w="12" w:type="dxa"/>
            </w:tcMar>
            <w:vAlign w:val="center"/>
          </w:tcPr>
          <w:p w14:paraId="4799D7AB">
            <w:pPr>
              <w:keepNext w:val="0"/>
              <w:keepLines w:val="0"/>
              <w:pageBreakBefore w:val="0"/>
              <w:widowControl/>
              <w:suppressLineNumbers w:val="0"/>
              <w:kinsoku/>
              <w:wordWrap/>
              <w:overflowPunct/>
              <w:topLinePunct w:val="0"/>
              <w:autoSpaceDE/>
              <w:autoSpaceDN/>
              <w:bidi w:val="0"/>
              <w:adjustRightInd/>
              <w:snapToGrid/>
              <w:spacing w:line="400" w:lineRule="exact"/>
              <w:ind w:left="0" w:leftChars="0" w:firstLine="440" w:firstLineChars="200"/>
              <w:jc w:val="left"/>
              <w:textAlignment w:val="center"/>
              <w:rPr>
                <w:rFonts w:hint="eastAsia"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我单位已认真阅读招标公告及相关资料，对本项目的采购范围、内容和要求有实质性的了解，并确信已完全符合招标文件所列的报名条件和要求，愿以积极认真的态度参加投标，恪守信誉，本表所列人员及拟派人员均为本单位正式职工，并愿对本表所填写的内容的真实性承担法律责任。现申请报名。</w:t>
            </w:r>
            <w:r>
              <w:rPr>
                <w:rFonts w:hint="eastAsia" w:ascii="仿宋" w:hAnsi="仿宋" w:eastAsia="仿宋" w:cs="仿宋"/>
                <w:i w:val="0"/>
                <w:color w:val="000000"/>
                <w:kern w:val="0"/>
                <w:sz w:val="22"/>
                <w:szCs w:val="22"/>
                <w:highlight w:val="none"/>
                <w:u w:val="none"/>
                <w:lang w:val="en-US" w:eastAsia="zh-CN" w:bidi="ar"/>
              </w:rPr>
              <w:br w:type="textWrapping"/>
            </w:r>
            <w:r>
              <w:rPr>
                <w:rFonts w:hint="eastAsia" w:ascii="仿宋" w:hAnsi="仿宋" w:eastAsia="仿宋" w:cs="仿宋"/>
                <w:i w:val="0"/>
                <w:color w:val="000000"/>
                <w:kern w:val="0"/>
                <w:sz w:val="22"/>
                <w:szCs w:val="22"/>
                <w:highlight w:val="none"/>
                <w:u w:val="none"/>
                <w:lang w:val="en-US" w:eastAsia="zh-CN" w:bidi="ar"/>
              </w:rPr>
              <w:t xml:space="preserve">                  </w:t>
            </w:r>
          </w:p>
          <w:p w14:paraId="7F978AEF">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投标单位名称：                     </w:t>
            </w:r>
          </w:p>
          <w:p w14:paraId="0AB43A5B">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kern w:val="0"/>
                <w:sz w:val="22"/>
                <w:szCs w:val="22"/>
                <w:highlight w:val="none"/>
                <w:u w:val="none"/>
                <w:lang w:val="en-US" w:eastAsia="zh-CN" w:bidi="ar"/>
              </w:rPr>
            </w:pPr>
            <w:r>
              <w:rPr>
                <w:rFonts w:hint="eastAsia" w:ascii="仿宋" w:hAnsi="仿宋" w:eastAsia="仿宋" w:cs="仿宋"/>
                <w:i w:val="0"/>
                <w:color w:val="000000"/>
                <w:kern w:val="0"/>
                <w:sz w:val="22"/>
                <w:szCs w:val="22"/>
                <w:highlight w:val="none"/>
                <w:u w:val="none"/>
                <w:lang w:val="en-US" w:eastAsia="zh-CN" w:bidi="ar"/>
              </w:rPr>
              <w:t xml:space="preserve">法定代表人或授权代表签字：                     </w:t>
            </w:r>
          </w:p>
          <w:p w14:paraId="4FE76082">
            <w:pPr>
              <w:keepNext w:val="0"/>
              <w:keepLines w:val="0"/>
              <w:widowControl/>
              <w:suppressLineNumbers w:val="0"/>
              <w:wordWrap w:val="0"/>
              <w:ind w:left="0" w:leftChars="0" w:firstLine="0" w:firstLineChars="0"/>
              <w:jc w:val="right"/>
              <w:textAlignment w:val="center"/>
              <w:rPr>
                <w:rFonts w:hint="default" w:ascii="仿宋" w:hAnsi="仿宋" w:eastAsia="仿宋" w:cs="仿宋"/>
                <w:i w:val="0"/>
                <w:color w:val="000000"/>
                <w:sz w:val="22"/>
                <w:szCs w:val="22"/>
                <w:highlight w:val="none"/>
                <w:u w:val="none"/>
                <w:lang w:val="en-US"/>
              </w:rPr>
            </w:pPr>
            <w:r>
              <w:rPr>
                <w:rFonts w:hint="eastAsia" w:ascii="仿宋" w:hAnsi="仿宋" w:eastAsia="仿宋" w:cs="仿宋"/>
                <w:i w:val="0"/>
                <w:color w:val="000000"/>
                <w:kern w:val="0"/>
                <w:sz w:val="22"/>
                <w:szCs w:val="22"/>
                <w:highlight w:val="none"/>
                <w:u w:val="none"/>
                <w:lang w:val="en-US" w:eastAsia="zh-CN" w:bidi="ar"/>
              </w:rPr>
              <w:t xml:space="preserve">报名日期：                     </w:t>
            </w:r>
          </w:p>
        </w:tc>
      </w:tr>
    </w:tbl>
    <w:p w14:paraId="39BF4D6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textAlignment w:val="auto"/>
        <w:rPr>
          <w:rFonts w:hint="default" w:ascii="宋体" w:hAnsi="宋体" w:eastAsia="宋体" w:cs="宋体"/>
          <w:highlight w:val="none"/>
          <w:lang w:val="en-US" w:eastAsia="zh-CN"/>
        </w:rPr>
      </w:pPr>
      <w:r>
        <w:rPr>
          <w:rFonts w:hint="eastAsia" w:ascii="宋体" w:hAnsi="宋体" w:cs="宋体"/>
          <w:highlight w:val="none"/>
          <w:lang w:val="en-US" w:eastAsia="zh-CN"/>
        </w:rPr>
        <w:t>备注：报名时附报名表、营业执照、资质文件等</w:t>
      </w:r>
    </w:p>
    <w:p w14:paraId="053B18E4">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left="240"/>
      </w:pPr>
      <w:r>
        <w:separator/>
      </w:r>
    </w:p>
  </w:endnote>
  <w:endnote w:type="continuationSeparator" w:id="1">
    <w:p>
      <w:pPr>
        <w:ind w:left="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left="240"/>
      </w:pPr>
      <w:r>
        <w:separator/>
      </w:r>
    </w:p>
  </w:footnote>
  <w:footnote w:type="continuationSeparator" w:id="1">
    <w:p>
      <w:pPr>
        <w:spacing w:before="0" w:after="0"/>
        <w:ind w:left="2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ODdlYzRmMmVhMDZjNDJhYTE3YTU3MzJiYjgzYzMifQ=="/>
  </w:docVars>
  <w:rsids>
    <w:rsidRoot w:val="00000000"/>
    <w:rsid w:val="2E187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before="120" w:after="120"/>
      <w:ind w:leftChars="10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0"/>
    <w:pPr>
      <w:spacing w:beforeLines="0" w:after="120" w:afterLines="0"/>
    </w:pPr>
    <w:rPr>
      <w:rFonts w:hint="eastAsia"/>
      <w:kern w:val="1"/>
      <w:sz w:val="21"/>
    </w:rPr>
  </w:style>
  <w:style w:type="paragraph" w:styleId="3">
    <w:name w:val="Body Text 2"/>
    <w:basedOn w:val="1"/>
    <w:qFormat/>
    <w:uiPriority w:val="0"/>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2024-07-29T13:31:10Z</dcterms:created>
  <dc:creator>王明</dc:creator>
  <cp:lastModifiedBy>王明[胜利]</cp:lastModifiedBy>
  <dcterms:modified xsi:type="dcterms:W3CDTF">2024-07-29T13:31:14Z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B31CB8445D044E6D867D4CBDC798B163_12</vt:lpwstr>
  </property>
</Properties>
</file>